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jc w:val="right"/>
        <w:rPr>
          <w:b w:val="1"/>
        </w:rPr>
      </w:pPr>
      <w:r w:rsidDel="00000000" w:rsidR="00000000" w:rsidRPr="00000000">
        <w:rPr>
          <w:b w:val="1"/>
          <w:rtl w:val="0"/>
        </w:rPr>
        <w:t xml:space="preserve">ПРОЄКТ</w:t>
      </w:r>
    </w:p>
    <w:p w:rsidR="00000000" w:rsidDel="00000000" w:rsidP="00000000" w:rsidRDefault="00000000" w:rsidRPr="00000000" w14:paraId="00000003">
      <w:pPr>
        <w:tabs>
          <w:tab w:val="left" w:leader="none" w:pos="4680"/>
        </w:tabs>
        <w:jc w:val="center"/>
        <w:rPr>
          <w:sz w:val="28"/>
          <w:szCs w:val="28"/>
        </w:rPr>
      </w:pPr>
      <w:r w:rsidDel="00000000" w:rsidR="00000000" w:rsidRPr="00000000">
        <w:rPr>
          <w:b w:val="1"/>
          <w:sz w:val="28"/>
          <w:szCs w:val="28"/>
        </w:rPr>
        <w:pict>
          <v:shape id="_x0000_i1025" style="width:36pt;height:48pt" fillcolor="window" o:ole="" type="#_x0000_t75">
            <v:imagedata r:id="rId1" o:title=""/>
          </v:shape>
          <o:OLEObject DrawAspect="Content" r:id="rId2" ObjectID="_1763197423"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sz w:val="28"/>
          <w:szCs w:val="28"/>
          <w:rtl w:val="0"/>
        </w:rPr>
        <w:t xml:space="preserve">від </w:t>
        <w:tab/>
        <w:tab/>
        <w:t xml:space="preserve">2023 року                      м. Сквира                             № </w:t>
        <w:tab/>
        <w:t xml:space="preserve">  -   -VIII</w:t>
      </w:r>
    </w:p>
    <w:p w:rsidR="00000000" w:rsidDel="00000000" w:rsidP="00000000" w:rsidRDefault="00000000" w:rsidRPr="00000000" w14:paraId="00000008">
      <w:pPr>
        <w:rPr>
          <w:b w:val="1"/>
          <w:sz w:val="28"/>
          <w:szCs w:val="28"/>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851"/>
          <w:tab w:val="left" w:leader="none" w:pos="1134"/>
        </w:tabs>
        <w:spacing w:after="0" w:lineRule="auto"/>
        <w:jc w:val="both"/>
        <w:rPr>
          <w:b w:val="1"/>
          <w:sz w:val="28"/>
          <w:szCs w:val="28"/>
        </w:rPr>
      </w:pPr>
      <w:r w:rsidDel="00000000" w:rsidR="00000000" w:rsidRPr="00000000">
        <w:rPr>
          <w:b w:val="1"/>
          <w:sz w:val="28"/>
          <w:szCs w:val="28"/>
          <w:rtl w:val="0"/>
        </w:rPr>
        <w:t xml:space="preserve">Про внесення змін до договору оренди землі від 01.07.2008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851"/>
          <w:tab w:val="left" w:leader="none" w:pos="1134"/>
        </w:tabs>
        <w:spacing w:after="0" w:lineRule="auto"/>
        <w:jc w:val="both"/>
        <w:rPr>
          <w:b w:val="1"/>
          <w:sz w:val="28"/>
          <w:szCs w:val="28"/>
        </w:rPr>
      </w:pPr>
      <w:r w:rsidDel="00000000" w:rsidR="00000000" w:rsidRPr="00000000">
        <w:rPr>
          <w:b w:val="1"/>
          <w:sz w:val="28"/>
          <w:szCs w:val="28"/>
          <w:rtl w:val="0"/>
        </w:rPr>
        <w:t xml:space="preserve">укладеного з товариством з обмеженою відповідальністю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851"/>
          <w:tab w:val="left" w:leader="none" w:pos="1134"/>
        </w:tabs>
        <w:spacing w:after="0" w:lineRule="auto"/>
        <w:jc w:val="both"/>
        <w:rPr>
          <w:b w:val="1"/>
          <w:sz w:val="28"/>
          <w:szCs w:val="28"/>
        </w:rPr>
      </w:pPr>
      <w:r w:rsidDel="00000000" w:rsidR="00000000" w:rsidRPr="00000000">
        <w:rPr>
          <w:b w:val="1"/>
          <w:sz w:val="28"/>
          <w:szCs w:val="28"/>
          <w:rtl w:val="0"/>
        </w:rPr>
        <w:t xml:space="preserve">«Сквирський комбінат хлібопродуктів»</w:t>
      </w:r>
    </w:p>
    <w:p w:rsidR="00000000" w:rsidDel="00000000" w:rsidP="00000000" w:rsidRDefault="00000000" w:rsidRPr="00000000" w14:paraId="0000000C">
      <w:pPr>
        <w:jc w:val="both"/>
        <w:rPr>
          <w:sz w:val="28"/>
          <w:szCs w:val="28"/>
        </w:rPr>
      </w:pPr>
      <w:r w:rsidDel="00000000" w:rsidR="00000000" w:rsidRPr="00000000">
        <w:rPr>
          <w:rtl w:val="0"/>
        </w:rPr>
      </w:r>
    </w:p>
    <w:p w:rsidR="00000000" w:rsidDel="00000000" w:rsidP="00000000" w:rsidRDefault="00000000" w:rsidRPr="00000000" w14:paraId="0000000D">
      <w:pPr>
        <w:ind w:firstLine="567"/>
        <w:jc w:val="both"/>
        <w:rPr>
          <w:sz w:val="28"/>
          <w:szCs w:val="28"/>
        </w:rPr>
      </w:pPr>
      <w:r w:rsidDel="00000000" w:rsidR="00000000" w:rsidRPr="00000000">
        <w:rPr>
          <w:sz w:val="28"/>
          <w:szCs w:val="28"/>
          <w:rtl w:val="0"/>
        </w:rPr>
        <w:t xml:space="preserve">Розглянувши заяву товариства з обмеженою відповідальністю «Сквирський комбінат хлібопродуктів» вх. №05-2023/4889 від 01.12.2023 в особі генерального директора Дорошенка Віктора Олександровича та додані до заяви документи, враховуючи пропозиції постійної комісії з питань підприємництва, промисловості, сільського господарства, землевпорядкування, будівництва та архітектури, відповідно до ст.ст. 12, 79</w:t>
      </w:r>
      <w:r w:rsidDel="00000000" w:rsidR="00000000" w:rsidRPr="00000000">
        <w:rPr>
          <w:sz w:val="28"/>
          <w:szCs w:val="28"/>
          <w:vertAlign w:val="superscript"/>
          <w:rtl w:val="0"/>
        </w:rPr>
        <w:t xml:space="preserve">1</w:t>
      </w:r>
      <w:r w:rsidDel="00000000" w:rsidR="00000000" w:rsidRPr="00000000">
        <w:rPr>
          <w:sz w:val="28"/>
          <w:szCs w:val="28"/>
          <w:rtl w:val="0"/>
        </w:rPr>
        <w:t xml:space="preserve">, 93, 125, 126 Земельного кодексу України, ст.ст. 6, 15, 17, 30 Закону України «Про оренду землі», п. 34 ч. 1 ст. 26 Закону України «Про місцеве самоврядування в Україні», </w:t>
      </w:r>
      <w:r w:rsidDel="00000000" w:rsidR="00000000" w:rsidRPr="00000000">
        <w:rPr>
          <w:color w:val="000000"/>
          <w:sz w:val="28"/>
          <w:szCs w:val="28"/>
          <w:rtl w:val="0"/>
        </w:rPr>
        <w:t xml:space="preserve">Сквирська міська рада </w:t>
      </w:r>
      <w:r w:rsidDel="00000000" w:rsidR="00000000" w:rsidRPr="00000000">
        <w:rPr>
          <w:sz w:val="28"/>
          <w:szCs w:val="28"/>
          <w:rtl w:val="0"/>
        </w:rPr>
        <w:t xml:space="preserve">VIIІ скликання</w:t>
      </w:r>
    </w:p>
    <w:p w:rsidR="00000000" w:rsidDel="00000000" w:rsidP="00000000" w:rsidRDefault="00000000" w:rsidRPr="00000000" w14:paraId="0000000E">
      <w:pPr>
        <w:jc w:val="center"/>
        <w:rPr>
          <w:b w:val="1"/>
          <w:sz w:val="28"/>
          <w:szCs w:val="28"/>
        </w:rPr>
      </w:pPr>
      <w:r w:rsidDel="00000000" w:rsidR="00000000" w:rsidRPr="00000000">
        <w:rPr>
          <w:rtl w:val="0"/>
        </w:rPr>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0">
      <w:pPr>
        <w:jc w:val="center"/>
        <w:rPr>
          <w:b w:val="1"/>
          <w:sz w:val="28"/>
          <w:szCs w:val="28"/>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Внести зміни до договору оренди землі від 01.07.2008 укладеного з товариством з обмеженою відповідальністю «Сквирський комбінат хлібопродуктів», згідно якого право оренди на земельні ділянки зареєстровано в Державному реєстрі речових прав на нерухоме майно про реєстрацію іншого речового права від 27.02.2017, номер запису про інше речове право: 19250235, 19250919, 19250628, 19251249 (далі-Договір), на земельні ділянки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w:t>
      </w:r>
    </w:p>
    <w:p w:rsidR="00000000" w:rsidDel="00000000" w:rsidP="00000000" w:rsidRDefault="00000000" w:rsidRPr="00000000" w14:paraId="00000012">
      <w:pPr>
        <w:tabs>
          <w:tab w:val="left" w:leader="none" w:pos="851"/>
        </w:tabs>
        <w:ind w:firstLine="567"/>
        <w:jc w:val="both"/>
        <w:rPr>
          <w:sz w:val="28"/>
          <w:szCs w:val="28"/>
        </w:rPr>
      </w:pPr>
      <w:r w:rsidDel="00000000" w:rsidR="00000000" w:rsidRPr="00000000">
        <w:rPr>
          <w:sz w:val="28"/>
          <w:szCs w:val="28"/>
          <w:rtl w:val="0"/>
        </w:rPr>
        <w:t xml:space="preserve">- кадастровий номер 3224010100:01:025:0003, загальною площею 18,9643 га, за адресою: вул. Київська, 25, м. Сквира, Білоцерківський район, Київська область; </w:t>
      </w:r>
    </w:p>
    <w:p w:rsidR="00000000" w:rsidDel="00000000" w:rsidP="00000000" w:rsidRDefault="00000000" w:rsidRPr="00000000" w14:paraId="00000013">
      <w:pPr>
        <w:tabs>
          <w:tab w:val="left" w:leader="none" w:pos="851"/>
        </w:tabs>
        <w:ind w:firstLine="567"/>
        <w:jc w:val="both"/>
        <w:rPr>
          <w:sz w:val="28"/>
          <w:szCs w:val="28"/>
        </w:rPr>
      </w:pPr>
      <w:r w:rsidDel="00000000" w:rsidR="00000000" w:rsidRPr="00000000">
        <w:rPr>
          <w:sz w:val="28"/>
          <w:szCs w:val="28"/>
          <w:rtl w:val="0"/>
        </w:rPr>
        <w:t xml:space="preserve">- кадастровий номер 3224010100:01:024:0003, загальною площею 0,0261 га, за адресою: вул. Київська, б/н, м. Сквира, Білоцерківський район, Київська область;</w:t>
      </w:r>
    </w:p>
    <w:p w:rsidR="00000000" w:rsidDel="00000000" w:rsidP="00000000" w:rsidRDefault="00000000" w:rsidRPr="00000000" w14:paraId="00000014">
      <w:pPr>
        <w:tabs>
          <w:tab w:val="left" w:leader="none" w:pos="851"/>
        </w:tabs>
        <w:ind w:firstLine="567"/>
        <w:jc w:val="both"/>
        <w:rPr>
          <w:sz w:val="28"/>
          <w:szCs w:val="28"/>
        </w:rPr>
      </w:pPr>
      <w:r w:rsidDel="00000000" w:rsidR="00000000" w:rsidRPr="00000000">
        <w:rPr>
          <w:sz w:val="28"/>
          <w:szCs w:val="28"/>
          <w:rtl w:val="0"/>
        </w:rPr>
        <w:t xml:space="preserve">- кадастровий номер 3224010100:01:020:0001, загальною площею 0,1176 га, за адресою: вул. Київська, б/н, м. Сквира, Білоцерківський район, Київська область;</w:t>
      </w:r>
    </w:p>
    <w:p w:rsidR="00000000" w:rsidDel="00000000" w:rsidP="00000000" w:rsidRDefault="00000000" w:rsidRPr="00000000" w14:paraId="00000015">
      <w:pPr>
        <w:tabs>
          <w:tab w:val="left" w:leader="none" w:pos="851"/>
        </w:tabs>
        <w:ind w:firstLine="567"/>
        <w:jc w:val="both"/>
        <w:rPr>
          <w:sz w:val="28"/>
          <w:szCs w:val="28"/>
        </w:rPr>
      </w:pPr>
      <w:r w:rsidDel="00000000" w:rsidR="00000000" w:rsidRPr="00000000">
        <w:rPr>
          <w:sz w:val="28"/>
          <w:szCs w:val="28"/>
          <w:rtl w:val="0"/>
        </w:rPr>
        <w:t xml:space="preserve">- кадастровий номер 3224010100:01:042:0002, загальною площею 0,5928 га, за адресою: вул. Київська, 25, м. Сквира, Білоцерківський район, Київська область,</w:t>
      </w:r>
    </w:p>
    <w:p w:rsidR="00000000" w:rsidDel="00000000" w:rsidP="00000000" w:rsidRDefault="00000000" w:rsidRPr="00000000" w14:paraId="00000016">
      <w:pPr>
        <w:tabs>
          <w:tab w:val="left" w:leader="none" w:pos="851"/>
        </w:tabs>
        <w:jc w:val="both"/>
        <w:rPr>
          <w:sz w:val="28"/>
          <w:szCs w:val="28"/>
        </w:rPr>
      </w:pPr>
      <w:r w:rsidDel="00000000" w:rsidR="00000000" w:rsidRPr="00000000">
        <w:rPr>
          <w:sz w:val="28"/>
          <w:szCs w:val="28"/>
          <w:rtl w:val="0"/>
        </w:rPr>
        <w:t xml:space="preserve">відповідно до ст. 30 Закону України: «Про оренду землі», а саме: зміна умов договору оренди землі здійснюється за взаємною згодою сторін.</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42" w:right="0" w:firstLine="42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п.2 Договору слова і цифри «В оренду передається земельна ділянка загальною площею 19,7008 га» замінити на слова і цифри «В оренду передається земельна ділянка загальною площею 19,1080 га»; </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142" w:right="0" w:firstLine="42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п.п. 4 п. 2 Договору, а саме: «земельна ділянка площею 0,5928 га, вул. Залізнична, б/н м. Сквира. Кадастровий номер земельної ділянки 3224010100:01:042:0002» - виключити.</w:t>
      </w:r>
    </w:p>
    <w:p w:rsidR="00000000" w:rsidDel="00000000" w:rsidP="00000000" w:rsidRDefault="00000000" w:rsidRPr="00000000" w14:paraId="00000019">
      <w:pPr>
        <w:tabs>
          <w:tab w:val="left" w:leader="none" w:pos="993"/>
        </w:tabs>
        <w:ind w:firstLine="567"/>
        <w:jc w:val="both"/>
        <w:rPr>
          <w:sz w:val="28"/>
          <w:szCs w:val="28"/>
        </w:rPr>
      </w:pPr>
      <w:r w:rsidDel="00000000" w:rsidR="00000000" w:rsidRPr="00000000">
        <w:rPr>
          <w:sz w:val="28"/>
          <w:szCs w:val="28"/>
          <w:rtl w:val="0"/>
        </w:rPr>
        <w:t xml:space="preserve">2. Товариству з обмеженою відповідальністю «Сквирський комбінат хлібопродуктів» звернутися до відділу з питань земельних ресурсів та кадастру Сквирської міської ради для укладення додаткової угоди про внесення змін до Договору та зареєструвати в порядку визначеному чинним законодавством України. </w:t>
      </w:r>
    </w:p>
    <w:p w:rsidR="00000000" w:rsidDel="00000000" w:rsidP="00000000" w:rsidRDefault="00000000" w:rsidRPr="00000000" w14:paraId="0000001A">
      <w:pPr>
        <w:tabs>
          <w:tab w:val="left" w:leader="none" w:pos="284"/>
        </w:tabs>
        <w:ind w:firstLine="568"/>
        <w:jc w:val="both"/>
        <w:rPr>
          <w:color w:val="000000"/>
          <w:sz w:val="28"/>
          <w:szCs w:val="28"/>
        </w:rPr>
      </w:pPr>
      <w:r w:rsidDel="00000000" w:rsidR="00000000" w:rsidRPr="00000000">
        <w:rPr>
          <w:sz w:val="28"/>
          <w:szCs w:val="28"/>
          <w:rtl w:val="0"/>
        </w:rPr>
        <w:t xml:space="preserve">3. Контроль за виконанням цього рішення покласти на</w:t>
      </w:r>
      <w:r w:rsidDel="00000000" w:rsidR="00000000" w:rsidRPr="00000000">
        <w:rPr>
          <w:color w:val="000000"/>
          <w:sz w:val="28"/>
          <w:szCs w:val="28"/>
          <w:rtl w:val="0"/>
        </w:rPr>
        <w:t xml:space="preserve"> на постійну комісію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 Сквирської міської ради</w:t>
      </w:r>
      <w:r w:rsidDel="00000000" w:rsidR="00000000" w:rsidRPr="00000000">
        <w:rPr>
          <w:color w:val="000000"/>
          <w:sz w:val="28"/>
          <w:szCs w:val="28"/>
          <w:rtl w:val="0"/>
        </w:rPr>
        <w:t xml:space="preserve">.</w:t>
      </w:r>
    </w:p>
    <w:p w:rsidR="00000000" w:rsidDel="00000000" w:rsidP="00000000" w:rsidRDefault="00000000" w:rsidRPr="00000000" w14:paraId="0000001B">
      <w:pPr>
        <w:shd w:fill="ffffff" w:val="clear"/>
        <w:rPr>
          <w:sz w:val="28"/>
          <w:szCs w:val="28"/>
        </w:rPr>
      </w:pPr>
      <w:r w:rsidDel="00000000" w:rsidR="00000000" w:rsidRPr="00000000">
        <w:rPr>
          <w:rtl w:val="0"/>
        </w:rPr>
      </w:r>
    </w:p>
    <w:p w:rsidR="00000000" w:rsidDel="00000000" w:rsidP="00000000" w:rsidRDefault="00000000" w:rsidRPr="00000000" w14:paraId="0000001C">
      <w:pPr>
        <w:shd w:fill="ffffff" w:val="clear"/>
        <w:rPr>
          <w:sz w:val="28"/>
          <w:szCs w:val="28"/>
        </w:rPr>
      </w:pPr>
      <w:r w:rsidDel="00000000" w:rsidR="00000000" w:rsidRPr="00000000">
        <w:rPr>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D">
      <w:pPr>
        <w:rPr>
          <w:b w:val="1"/>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ПОГОДЖЕНО:</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color w:val="000000"/>
          <w:rtl w:val="0"/>
        </w:rPr>
        <w:t xml:space="preserve">Заступник міського голови</w:t>
        <w:tab/>
        <w:tab/>
        <w:tab/>
        <w:tab/>
        <w:tab/>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Секретар міської ради</w:t>
        <w:tab/>
        <w:tab/>
        <w:tab/>
        <w:tab/>
        <w:tab/>
        <w:tab/>
        <w:tab/>
        <w:t xml:space="preserve">          Тетяна ВЛАСЮК</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Начальник організаційного відділу</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міської ради (уповноважений з питань </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Начальниця відділу з питань юридичного </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Начальник відділу архітектури, </w:t>
      </w:r>
    </w:p>
    <w:p w:rsidR="00000000" w:rsidDel="00000000" w:rsidP="00000000" w:rsidRDefault="00000000" w:rsidRPr="00000000" w14:paraId="0000002C">
      <w:pPr>
        <w:rPr/>
      </w:pPr>
      <w:r w:rsidDel="00000000" w:rsidR="00000000" w:rsidRPr="00000000">
        <w:rPr>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color w:val="000000"/>
          <w:sz w:val="16"/>
          <w:szCs w:val="16"/>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Начальниця відділу з питань </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color w:val="000000"/>
          <w:sz w:val="16"/>
          <w:szCs w:val="16"/>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b w:val="1"/>
          <w:color w:val="000000"/>
          <w:rtl w:val="0"/>
        </w:rPr>
        <w:t xml:space="preserve">Виконавець</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головний спеціаліст відділу з питань</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color w:val="000000"/>
          <w:rtl w:val="0"/>
        </w:rPr>
        <w:t xml:space="preserve">земельних ресурсів та кадастру</w:t>
        <w:tab/>
        <w:tab/>
        <w:tab/>
        <w:tab/>
        <w:t xml:space="preserve">                             Людмила ОСКІЛКО</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b w:val="1"/>
          <w:color w:val="000000"/>
          <w:sz w:val="16"/>
          <w:szCs w:val="16"/>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b w:val="1"/>
          <w:color w:val="000000"/>
          <w:rtl w:val="0"/>
        </w:rPr>
        <w:t xml:space="preserve">Рекомендовано до внесення на</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b w:val="1"/>
          <w:color w:val="000000"/>
        </w:rPr>
      </w:pPr>
      <w:r w:rsidDel="00000000" w:rsidR="00000000" w:rsidRPr="00000000">
        <w:rPr>
          <w:b w:val="1"/>
          <w:color w:val="000000"/>
          <w:rtl w:val="0"/>
        </w:rPr>
        <w:t xml:space="preserve">розгляд та затвердження сесією</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Голова постійної комісії Сквирської</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tabs>
          <w:tab w:val="left" w:leader="none" w:pos="8205"/>
        </w:tabs>
        <w:rPr>
          <w:color w:val="000000"/>
        </w:rPr>
      </w:pPr>
      <w:r w:rsidDel="00000000" w:rsidR="00000000" w:rsidRPr="00000000">
        <w:rPr>
          <w:color w:val="000000"/>
          <w:rtl w:val="0"/>
        </w:rPr>
        <w:t xml:space="preserve">міської ради з питань підприємництва, </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промисловості, сільського господарства, </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rPr>
          <w:color w:val="000000"/>
        </w:rPr>
      </w:pPr>
      <w:r w:rsidDel="00000000" w:rsidR="00000000" w:rsidRPr="00000000">
        <w:rPr>
          <w:color w:val="000000"/>
          <w:rtl w:val="0"/>
        </w:rPr>
        <w:t xml:space="preserve">землевпорядкування, будівництва </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rPr>
          <w:b w:val="1"/>
        </w:rPr>
      </w:pPr>
      <w:bookmarkStart w:colFirst="0" w:colLast="0" w:name="_heading=h.gjdgxs" w:id="0"/>
      <w:bookmarkEnd w:id="0"/>
      <w:r w:rsidDel="00000000" w:rsidR="00000000" w:rsidRPr="00000000">
        <w:rPr>
          <w:color w:val="000000"/>
          <w:rtl w:val="0"/>
        </w:rPr>
        <w:t xml:space="preserve">та архітектури</w:t>
        <w:tab/>
        <w:tab/>
        <w:tab/>
        <w:tab/>
        <w:tab/>
        <w:tab/>
        <w:tab/>
        <w:t xml:space="preserve">              Віктор ДОРОШЕНКО</w:t>
      </w:r>
      <w:r w:rsidDel="00000000" w:rsidR="00000000" w:rsidRPr="00000000">
        <w:rPr>
          <w:rtl w:val="0"/>
        </w:rPr>
      </w:r>
    </w:p>
    <w:sectPr>
      <w:pgSz w:h="16838" w:w="11906" w:orient="portrait"/>
      <w:pgMar w:bottom="56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928" w:hanging="360"/>
      </w:pPr>
      <w:rPr>
        <w:rFonts w:ascii="Times New Roman" w:cs="Times New Roman" w:eastAsia="Times New Roman" w:hAnsi="Times New Roman"/>
      </w:rPr>
    </w:lvl>
    <w:lvl w:ilvl="1">
      <w:start w:val="1"/>
      <w:numFmt w:val="decimal"/>
      <w:lvlText w:val="%1.%2."/>
      <w:lvlJc w:val="left"/>
      <w:pPr>
        <w:ind w:left="786" w:hanging="360.00000000000006"/>
      </w:pPr>
      <w:rPr>
        <w:color w:val="000000"/>
      </w:rPr>
    </w:lvl>
    <w:lvl w:ilvl="2">
      <w:start w:val="1"/>
      <w:numFmt w:val="decimal"/>
      <w:lvlText w:val="%1.%2.%3."/>
      <w:lvlJc w:val="left"/>
      <w:pPr>
        <w:ind w:left="1980" w:hanging="720"/>
      </w:pPr>
      <w:rPr>
        <w:color w:val="000000"/>
      </w:rPr>
    </w:lvl>
    <w:lvl w:ilvl="3">
      <w:start w:val="1"/>
      <w:numFmt w:val="decimal"/>
      <w:lvlText w:val="%1.%2.%3.%4."/>
      <w:lvlJc w:val="left"/>
      <w:pPr>
        <w:ind w:left="2340" w:hanging="720"/>
      </w:pPr>
      <w:rPr>
        <w:color w:val="000000"/>
      </w:rPr>
    </w:lvl>
    <w:lvl w:ilvl="4">
      <w:start w:val="1"/>
      <w:numFmt w:val="decimal"/>
      <w:lvlText w:val="%1.%2.%3.%4.%5."/>
      <w:lvlJc w:val="left"/>
      <w:pPr>
        <w:ind w:left="3060" w:hanging="1080"/>
      </w:pPr>
      <w:rPr>
        <w:color w:val="000000"/>
      </w:rPr>
    </w:lvl>
    <w:lvl w:ilvl="5">
      <w:start w:val="1"/>
      <w:numFmt w:val="decimal"/>
      <w:lvlText w:val="%1.%2.%3.%4.%5.%6."/>
      <w:lvlJc w:val="left"/>
      <w:pPr>
        <w:ind w:left="3420" w:hanging="1080"/>
      </w:pPr>
      <w:rPr>
        <w:color w:val="000000"/>
      </w:rPr>
    </w:lvl>
    <w:lvl w:ilvl="6">
      <w:start w:val="1"/>
      <w:numFmt w:val="decimal"/>
      <w:lvlText w:val="%1.%2.%3.%4.%5.%6.%7."/>
      <w:lvlJc w:val="left"/>
      <w:pPr>
        <w:ind w:left="4140" w:hanging="1440"/>
      </w:pPr>
      <w:rPr>
        <w:color w:val="000000"/>
      </w:rPr>
    </w:lvl>
    <w:lvl w:ilvl="7">
      <w:start w:val="1"/>
      <w:numFmt w:val="decimal"/>
      <w:lvlText w:val="%1.%2.%3.%4.%5.%6.%7.%8."/>
      <w:lvlJc w:val="left"/>
      <w:pPr>
        <w:ind w:left="4500" w:hanging="1440"/>
      </w:pPr>
      <w:rPr>
        <w:color w:val="000000"/>
      </w:rPr>
    </w:lvl>
    <w:lvl w:ilvl="8">
      <w:start w:val="1"/>
      <w:numFmt w:val="decimal"/>
      <w:lvlText w:val="%1.%2.%3.%4.%5.%6.%7.%8.%9."/>
      <w:lvlJc w:val="left"/>
      <w:pPr>
        <w:ind w:left="5220" w:hanging="1800"/>
      </w:pPr>
      <w:rPr>
        <w:color w:val="000000"/>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1E5602"/>
    <w:rPr>
      <w:sz w:val="24"/>
      <w:szCs w:val="24"/>
      <w:lang w:eastAsia="ru-RU"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uiPriority w:val="99"/>
    <w:rsid w:val="001E5602"/>
    <w:pPr>
      <w:jc w:val="both"/>
    </w:pPr>
    <w:rPr>
      <w:lang w:val="uk-UA"/>
    </w:rPr>
  </w:style>
  <w:style w:type="character" w:styleId="a4" w:customStyle="1">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link w:val="a3"/>
    <w:uiPriority w:val="99"/>
    <w:rsid w:val="001E5602"/>
    <w:rPr>
      <w:sz w:val="24"/>
      <w:szCs w:val="24"/>
      <w:lang w:bidi="ar-SA" w:eastAsia="ru-RU" w:val="uk-UA"/>
    </w:rPr>
  </w:style>
  <w:style w:type="paragraph" w:styleId="2" w:customStyle="1">
    <w:name w:val="заголовок 2"/>
    <w:basedOn w:val="a"/>
    <w:next w:val="a"/>
    <w:rsid w:val="001E5602"/>
    <w:pPr>
      <w:keepNext w:val="1"/>
      <w:pBdr>
        <w:bottom w:color="auto" w:space="1" w:sz="12" w:val="single"/>
      </w:pBdr>
      <w:jc w:val="center"/>
      <w:outlineLvl w:val="1"/>
    </w:pPr>
    <w:rPr>
      <w:rFonts w:ascii="Times NR Cyr MT" w:hAnsi="Times NR Cyr MT"/>
      <w:b w:val="1"/>
      <w:szCs w:val="20"/>
      <w:lang w:val="uk-UA"/>
    </w:rPr>
  </w:style>
  <w:style w:type="paragraph" w:styleId="a5">
    <w:name w:val="Balloon Text"/>
    <w:basedOn w:val="a"/>
    <w:semiHidden w:val="1"/>
    <w:rsid w:val="003A3DBC"/>
    <w:rPr>
      <w:rFonts w:ascii="Tahoma" w:cs="Tahoma" w:hAnsi="Tahoma"/>
      <w:sz w:val="16"/>
      <w:szCs w:val="16"/>
    </w:rPr>
  </w:style>
  <w:style w:type="paragraph" w:styleId="a6">
    <w:name w:val="List Paragraph"/>
    <w:basedOn w:val="a"/>
    <w:link w:val="a7"/>
    <w:uiPriority w:val="34"/>
    <w:qFormat w:val="1"/>
    <w:rsid w:val="006E55AB"/>
    <w:pPr>
      <w:ind w:left="708"/>
    </w:pPr>
  </w:style>
  <w:style w:type="paragraph" w:styleId="a8">
    <w:name w:val="Normal (Web)"/>
    <w:basedOn w:val="a"/>
    <w:uiPriority w:val="99"/>
    <w:semiHidden w:val="1"/>
    <w:rsid w:val="00832930"/>
    <w:pPr>
      <w:spacing w:after="100" w:afterAutospacing="1" w:before="100" w:beforeAutospacing="1"/>
    </w:pPr>
  </w:style>
  <w:style w:type="character" w:styleId="a9">
    <w:name w:val="Strong"/>
    <w:basedOn w:val="a0"/>
    <w:uiPriority w:val="22"/>
    <w:qFormat w:val="1"/>
    <w:rsid w:val="00832930"/>
    <w:rPr>
      <w:rFonts w:cs="Times New Roman"/>
      <w:b w:val="1"/>
      <w:bCs w:val="1"/>
    </w:rPr>
  </w:style>
  <w:style w:type="character" w:styleId="a7" w:customStyle="1">
    <w:name w:val="Абзац списку Знак"/>
    <w:basedOn w:val="a0"/>
    <w:link w:val="a6"/>
    <w:uiPriority w:val="34"/>
    <w:locked w:val="1"/>
    <w:rsid w:val="00DA2FDB"/>
    <w:rPr>
      <w:sz w:val="24"/>
      <w:szCs w:val="24"/>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VmJE2Hi6LbYi309uoVfPGx5LEg==">CgMxLjAyCGguZ2pkZ3hzOAByITF0b0JLX0RkeVBaQkUwWWNqRDQ3cUJFM1NDT2pqVy12ZQ==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2023-12-04T09:10:00Z</dcterms:created>
  <dc:creator>Marina</dc:creator>
</cp:coreProperties>
</file>